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03CB3" w14:textId="7523376F" w:rsidR="002D2C1E" w:rsidRPr="00776A34" w:rsidRDefault="00776A34" w:rsidP="002D2C1E">
      <w:pPr>
        <w:pStyle w:val="Titre1"/>
        <w:rPr>
          <w:rFonts w:ascii="Times New Roman" w:hAnsi="Times New Roman" w:cs="Times New Roman"/>
          <w:sz w:val="24"/>
          <w:szCs w:val="24"/>
        </w:rPr>
      </w:pPr>
      <w:r>
        <w:rPr>
          <w:shd w:val="clear" w:color="auto" w:fill="FFFFFF"/>
        </w:rPr>
        <w:t>G</w:t>
      </w:r>
      <w:r w:rsidRPr="00776A34">
        <w:rPr>
          <w:shd w:val="clear" w:color="auto" w:fill="FFFFFF"/>
        </w:rPr>
        <w:t>uide d'entretien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2C1E">
        <w:t>: Entretien exploratoire avec des personnels des associations d’aide alimentaire, en présentiel ou par téléphone</w:t>
      </w:r>
    </w:p>
    <w:p w14:paraId="384B8782" w14:textId="635F8071" w:rsidR="00057C36" w:rsidRPr="00057C36" w:rsidRDefault="00057C36" w:rsidP="00057C36">
      <w:pPr>
        <w:rPr>
          <w:rFonts w:ascii="Century Gothic" w:eastAsia="Century Gothic" w:hAnsi="Century Gothic" w:cs="Century Gothic"/>
          <w:b/>
          <w:color w:val="404040" w:themeColor="text1" w:themeTint="BF"/>
          <w:sz w:val="40"/>
          <w:szCs w:val="40"/>
        </w:rPr>
      </w:pPr>
      <w:r>
        <w:rPr>
          <w:rFonts w:ascii="Century Gothic" w:eastAsia="Century Gothic" w:hAnsi="Century Gothic" w:cs="Century Gothic"/>
          <w:b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72204" wp14:editId="517E633D">
                <wp:simplePos x="0" y="0"/>
                <wp:positionH relativeFrom="column">
                  <wp:posOffset>1804</wp:posOffset>
                </wp:positionH>
                <wp:positionV relativeFrom="paragraph">
                  <wp:posOffset>162527</wp:posOffset>
                </wp:positionV>
                <wp:extent cx="1259305" cy="0"/>
                <wp:effectExtent l="0" t="12700" r="36195" b="2540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930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0921C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DF12E4" id="Connecteur droit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2.8pt" to="99.3pt,1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" strokecolor="#f0921c" strokeweight="3pt">
                <v:stroke joinstyle="miter"/>
              </v:line>
            </w:pict>
          </mc:Fallback>
        </mc:AlternateContent>
      </w:r>
    </w:p>
    <w:p w14:paraId="7668B3B3" w14:textId="7FD4779A" w:rsidR="002D2C1E" w:rsidRDefault="002D2C1E" w:rsidP="00057C36">
      <w:pPr>
        <w:jc w:val="both"/>
        <w:rPr>
          <w:rFonts w:ascii="Century Gothic" w:eastAsia="Century Gothic" w:hAnsi="Century Gothic" w:cs="Century Gothic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37119FAF" wp14:editId="130E8B9B">
                <wp:simplePos x="0" y="0"/>
                <wp:positionH relativeFrom="column">
                  <wp:posOffset>1270</wp:posOffset>
                </wp:positionH>
                <wp:positionV relativeFrom="paragraph">
                  <wp:posOffset>288290</wp:posOffset>
                </wp:positionV>
                <wp:extent cx="6087745" cy="3152140"/>
                <wp:effectExtent l="0" t="0" r="0" b="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745" cy="315214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cap="flat" cmpd="sng">
                          <a:noFill/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73790C8" w14:textId="77777777" w:rsidR="002D2C1E" w:rsidRPr="002D2C1E" w:rsidRDefault="002D2C1E" w:rsidP="002D2C1E">
                            <w:pPr>
                              <w:pStyle w:val="Titre3"/>
                            </w:pPr>
                            <w:r w:rsidRPr="002D2C1E">
                              <w:t xml:space="preserve">A QUOI SERT CET </w:t>
                            </w:r>
                            <w:r w:rsidRPr="002D2C1E">
                              <w:rPr>
                                <w:rStyle w:val="Titre3Car"/>
                                <w:b/>
                              </w:rPr>
                              <w:t>ENTRETIEN</w:t>
                            </w:r>
                            <w:r w:rsidRPr="002D2C1E">
                              <w:t xml:space="preserve"> EXPLORATOIRE ? </w:t>
                            </w:r>
                          </w:p>
                          <w:p w14:paraId="29BA4916" w14:textId="77777777" w:rsidR="002D2C1E" w:rsidRPr="00447865" w:rsidRDefault="002D2C1E" w:rsidP="002D2C1E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jc w:val="both"/>
                              <w:textDirection w:val="btLr"/>
                            </w:pPr>
                            <w:r w:rsidRPr="002D2C1E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</w:rPr>
                              <w:t>Établir un premier contact avec les acteurs de la lutte contre la précarité alimentaire sur son territoire.</w:t>
                            </w:r>
                          </w:p>
                          <w:p w14:paraId="6A92915A" w14:textId="77777777" w:rsidR="002D2C1E" w:rsidRPr="00447865" w:rsidRDefault="002D2C1E" w:rsidP="002D2C1E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jc w:val="both"/>
                              <w:textDirection w:val="btLr"/>
                            </w:pPr>
                            <w:r w:rsidRPr="002D2C1E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</w:rPr>
                              <w:t>Identifier de nouveaux acteurs de l’accès à l’alimentation</w:t>
                            </w:r>
                          </w:p>
                          <w:p w14:paraId="13DF2B06" w14:textId="77777777" w:rsidR="002D2C1E" w:rsidRDefault="002D2C1E" w:rsidP="002D2C1E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jc w:val="both"/>
                              <w:textDirection w:val="btLr"/>
                            </w:pPr>
                            <w:r w:rsidRPr="002D2C1E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</w:rPr>
                              <w:t xml:space="preserve">Avoir un premier niveau d’information sur l’offre et les publics de l’aide alimentaire sur le territoire </w:t>
                            </w:r>
                          </w:p>
                          <w:p w14:paraId="73824C49" w14:textId="77777777" w:rsidR="002D2C1E" w:rsidRDefault="002D2C1E" w:rsidP="002D2C1E">
                            <w:pPr>
                              <w:spacing w:line="258" w:lineRule="auto"/>
                              <w:ind w:left="283" w:firstLine="283"/>
                              <w:jc w:val="center"/>
                              <w:textDirection w:val="btLr"/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  <w:p w14:paraId="68B574D1" w14:textId="77777777" w:rsidR="002D2C1E" w:rsidRPr="00057C36" w:rsidRDefault="002D2C1E" w:rsidP="002D2C1E">
                            <w:pPr>
                              <w:pStyle w:val="Titre4"/>
                            </w:pPr>
                            <w:r w:rsidRPr="00057C36">
                              <w:t>COMMENT S’EN</w:t>
                            </w:r>
                            <w:r w:rsidRPr="002D2C1E">
                              <w:t xml:space="preserve"> SERVIR</w:t>
                            </w:r>
                            <w:r w:rsidRPr="00057C36">
                              <w:t xml:space="preserve"> ?</w:t>
                            </w:r>
                          </w:p>
                          <w:p w14:paraId="144F7023" w14:textId="77777777" w:rsidR="002D2C1E" w:rsidRDefault="002D2C1E" w:rsidP="002D2C1E">
                            <w:pPr>
                              <w:spacing w:line="258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</w:rPr>
                              <w:t xml:space="preserve">guide d’entretien doit être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20"/>
                              </w:rPr>
                              <w:t>adapté à votre contexte territorial et vos objectifs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</w:rPr>
                              <w:t xml:space="preserve">. Il rassemble les informations à recueillir et rappelle les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20"/>
                              </w:rPr>
                              <w:t>thèmes à aborder en priorité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</w:rPr>
                              <w:t>. Lors de la conduite de chaque entretien, nous vous conseillons de laisser parler l’interlocuteur spontanément et de le relancer pour avoir des compléments d’information.</w:t>
                            </w:r>
                          </w:p>
                          <w:p w14:paraId="468DAC02" w14:textId="77777777" w:rsidR="002D2C1E" w:rsidRDefault="002D2C1E" w:rsidP="002D2C1E">
                            <w:pPr>
                              <w:spacing w:line="258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</w:rPr>
                              <w:t xml:space="preserve">Il s’agit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20"/>
                              </w:rPr>
                              <w:t>d’entretiens exploratoires devant durer environ 30 à 45 mn,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</w:rPr>
                              <w:t xml:space="preserve"> pouvant être réalisés en direct ou par téléphone. Autant que possible, privilégiez la rencontre en direct et les échanges sur site. N’hésitez pas à consulter en amont le site et le rapport d’activité de l’association concernée.</w:t>
                            </w:r>
                          </w:p>
                          <w:p w14:paraId="440C9288" w14:textId="77777777" w:rsidR="002D2C1E" w:rsidRDefault="002D2C1E" w:rsidP="002D2C1E">
                            <w:pPr>
                              <w:spacing w:line="258" w:lineRule="auto"/>
                              <w:ind w:left="644" w:firstLine="644"/>
                              <w:jc w:val="both"/>
                              <w:textDirection w:val="btLr"/>
                            </w:pPr>
                          </w:p>
                          <w:p w14:paraId="723A2149" w14:textId="77777777" w:rsidR="002D2C1E" w:rsidRDefault="002D2C1E" w:rsidP="002D2C1E">
                            <w:pPr>
                              <w:spacing w:line="258" w:lineRule="auto"/>
                              <w:ind w:left="644" w:firstLine="644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19FAF" id="Rectangle 2" o:spid="_x0000_s1026" style="position:absolute;left:0;text-align:left;margin-left:.1pt;margin-top:22.7pt;width:479.35pt;height:24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" fillcolor="#e7e6e6 [3214]" stroked="f" strokeweight="1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73790C8" w14:textId="77777777" w:rsidR="002D2C1E" w:rsidRPr="002D2C1E" w:rsidRDefault="002D2C1E" w:rsidP="002D2C1E">
                      <w:pPr>
                        <w:pStyle w:val="Titre3"/>
                      </w:pPr>
                      <w:r w:rsidRPr="002D2C1E">
                        <w:t xml:space="preserve">A QUOI SERT CET </w:t>
                      </w:r>
                      <w:r w:rsidRPr="002D2C1E">
                        <w:rPr>
                          <w:rStyle w:val="Titre3Car"/>
                          <w:b/>
                        </w:rPr>
                        <w:t>ENTRETIEN</w:t>
                      </w:r>
                      <w:r w:rsidRPr="002D2C1E">
                        <w:t xml:space="preserve"> EXPLORATOIRE ? </w:t>
                      </w:r>
                    </w:p>
                    <w:p w14:paraId="29BA4916" w14:textId="77777777" w:rsidR="002D2C1E" w:rsidRPr="00447865" w:rsidRDefault="002D2C1E" w:rsidP="002D2C1E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after="0" w:line="240" w:lineRule="auto"/>
                        <w:jc w:val="both"/>
                        <w:textDirection w:val="btLr"/>
                      </w:pPr>
                      <w:r w:rsidRPr="002D2C1E">
                        <w:rPr>
                          <w:rFonts w:ascii="Century Gothic" w:eastAsia="Century Gothic" w:hAnsi="Century Gothic" w:cs="Century Gothic"/>
                          <w:color w:val="000000"/>
                          <w:sz w:val="20"/>
                        </w:rPr>
                        <w:t>Établir un premier contact avec les acteurs de la lutte contre la précarité alimentaire sur son territoire.</w:t>
                      </w:r>
                    </w:p>
                    <w:p w14:paraId="6A92915A" w14:textId="77777777" w:rsidR="002D2C1E" w:rsidRPr="00447865" w:rsidRDefault="002D2C1E" w:rsidP="002D2C1E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after="0" w:line="240" w:lineRule="auto"/>
                        <w:jc w:val="both"/>
                        <w:textDirection w:val="btLr"/>
                      </w:pPr>
                      <w:r w:rsidRPr="002D2C1E">
                        <w:rPr>
                          <w:rFonts w:ascii="Century Gothic" w:eastAsia="Century Gothic" w:hAnsi="Century Gothic" w:cs="Century Gothic"/>
                          <w:color w:val="000000"/>
                          <w:sz w:val="20"/>
                        </w:rPr>
                        <w:t>Identifier de nouveaux acteurs de l’accès à l’alimentation</w:t>
                      </w:r>
                    </w:p>
                    <w:p w14:paraId="13DF2B06" w14:textId="77777777" w:rsidR="002D2C1E" w:rsidRDefault="002D2C1E" w:rsidP="002D2C1E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after="0" w:line="240" w:lineRule="auto"/>
                        <w:jc w:val="both"/>
                        <w:textDirection w:val="btLr"/>
                      </w:pPr>
                      <w:r w:rsidRPr="002D2C1E">
                        <w:rPr>
                          <w:rFonts w:ascii="Century Gothic" w:eastAsia="Century Gothic" w:hAnsi="Century Gothic" w:cs="Century Gothic"/>
                          <w:color w:val="000000"/>
                          <w:sz w:val="20"/>
                        </w:rPr>
                        <w:t xml:space="preserve">Avoir un premier niveau d’information sur l’offre et les publics de l’aide alimentaire sur le territoire </w:t>
                      </w:r>
                    </w:p>
                    <w:p w14:paraId="73824C49" w14:textId="77777777" w:rsidR="002D2C1E" w:rsidRDefault="002D2C1E" w:rsidP="002D2C1E">
                      <w:pPr>
                        <w:spacing w:line="258" w:lineRule="auto"/>
                        <w:ind w:left="283" w:firstLine="283"/>
                        <w:jc w:val="center"/>
                        <w:textDirection w:val="btLr"/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20"/>
                        </w:rPr>
                      </w:pPr>
                    </w:p>
                    <w:p w14:paraId="68B574D1" w14:textId="77777777" w:rsidR="002D2C1E" w:rsidRPr="00057C36" w:rsidRDefault="002D2C1E" w:rsidP="002D2C1E">
                      <w:pPr>
                        <w:pStyle w:val="Titre4"/>
                      </w:pPr>
                      <w:r w:rsidRPr="00057C36">
                        <w:t>COMMENT S’EN</w:t>
                      </w:r>
                      <w:r w:rsidRPr="002D2C1E">
                        <w:t xml:space="preserve"> SERVIR</w:t>
                      </w:r>
                      <w:r w:rsidRPr="00057C36">
                        <w:t xml:space="preserve"> ?</w:t>
                      </w:r>
                    </w:p>
                    <w:p w14:paraId="144F7023" w14:textId="77777777" w:rsidR="002D2C1E" w:rsidRDefault="002D2C1E" w:rsidP="002D2C1E">
                      <w:pPr>
                        <w:spacing w:line="258" w:lineRule="auto"/>
                        <w:jc w:val="both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0"/>
                        </w:rPr>
                        <w:t xml:space="preserve">guide d’entretien doit être 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20"/>
                        </w:rPr>
                        <w:t>adapté à votre contexte territorial et vos objectifs</w:t>
                      </w: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0"/>
                        </w:rPr>
                        <w:t xml:space="preserve">. Il rassemble les informations à recueillir et rappelle les 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20"/>
                        </w:rPr>
                        <w:t>thèmes à aborder en priorité</w:t>
                      </w: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0"/>
                        </w:rPr>
                        <w:t>. Lors de la conduite de chaque entretien, nous vous conseillons de laisser parler l’interlocuteur spontanément et de le relancer pour avoir des compléments d’information.</w:t>
                      </w:r>
                    </w:p>
                    <w:p w14:paraId="468DAC02" w14:textId="77777777" w:rsidR="002D2C1E" w:rsidRDefault="002D2C1E" w:rsidP="002D2C1E">
                      <w:pPr>
                        <w:spacing w:line="258" w:lineRule="auto"/>
                        <w:jc w:val="both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0"/>
                        </w:rPr>
                        <w:t xml:space="preserve">Il s’agit 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20"/>
                        </w:rPr>
                        <w:t>d’entretiens exploratoires devant durer environ 30 à 45 mn,</w:t>
                      </w: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0"/>
                        </w:rPr>
                        <w:t xml:space="preserve"> pouvant être réalisés en direct ou par téléphone. Autant que possible, privilégiez la rencontre en direct et les échanges sur site. N’hésitez pas à consulter en amont le site et le rapport d’activité de l’association concernée.</w:t>
                      </w:r>
                    </w:p>
                    <w:p w14:paraId="440C9288" w14:textId="77777777" w:rsidR="002D2C1E" w:rsidRDefault="002D2C1E" w:rsidP="002D2C1E">
                      <w:pPr>
                        <w:spacing w:line="258" w:lineRule="auto"/>
                        <w:ind w:left="644" w:firstLine="644"/>
                        <w:jc w:val="both"/>
                        <w:textDirection w:val="btLr"/>
                      </w:pPr>
                    </w:p>
                    <w:p w14:paraId="723A2149" w14:textId="77777777" w:rsidR="002D2C1E" w:rsidRDefault="002D2C1E" w:rsidP="002D2C1E">
                      <w:pPr>
                        <w:spacing w:line="258" w:lineRule="auto"/>
                        <w:ind w:left="644" w:firstLine="644"/>
                        <w:jc w:val="both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70D6267" w14:textId="74D5F754" w:rsidR="002D2C1E" w:rsidRPr="002D2C1E" w:rsidRDefault="00E94D14" w:rsidP="002D2C1E">
      <w:pPr>
        <w:jc w:val="both"/>
        <w:rPr>
          <w:rFonts w:ascii="Century Gothic" w:eastAsia="Century Gothic" w:hAnsi="Century Gothic" w:cs="Century Gothic"/>
          <w:color w:val="000000"/>
        </w:rPr>
      </w:pPr>
      <w:sdt>
        <w:sdtPr>
          <w:tag w:val="goog_rdk_0"/>
          <w:id w:val="1499069761"/>
        </w:sdtPr>
        <w:sdtEndPr/>
        <w:sdtContent/>
      </w:sdt>
    </w:p>
    <w:p w14:paraId="3C960BA4" w14:textId="77777777" w:rsidR="002D2C1E" w:rsidRPr="00057C36" w:rsidRDefault="002D2C1E" w:rsidP="002D2C1E">
      <w:pPr>
        <w:pStyle w:val="Titre2"/>
      </w:pPr>
      <w:proofErr w:type="spellStart"/>
      <w:r w:rsidRPr="00057C36">
        <w:t>Eléments</w:t>
      </w:r>
      <w:proofErr w:type="spellEnd"/>
      <w:r w:rsidRPr="00057C36">
        <w:t xml:space="preserve"> de contexte</w:t>
      </w:r>
    </w:p>
    <w:p w14:paraId="14AC9780" w14:textId="77777777" w:rsidR="002D2C1E" w:rsidRPr="002D2C1E" w:rsidRDefault="002D2C1E" w:rsidP="002D2C1E">
      <w:pPr>
        <w:pStyle w:val="Paragraphedeliste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contextualSpacing w:val="0"/>
        <w:rPr>
          <w:rFonts w:ascii="Century Gothic" w:eastAsia="Century Gothic" w:hAnsi="Century Gothic" w:cs="Century Gothic"/>
          <w:color w:val="000000"/>
        </w:rPr>
      </w:pPr>
      <w:r w:rsidRPr="002D2C1E">
        <w:rPr>
          <w:rFonts w:ascii="Century Gothic" w:eastAsia="Century Gothic" w:hAnsi="Century Gothic" w:cs="Century Gothic"/>
          <w:color w:val="000000"/>
        </w:rPr>
        <w:t>Nom, prénom et fonction du répondant :</w:t>
      </w:r>
    </w:p>
    <w:p w14:paraId="3C3CB6C2" w14:textId="77777777" w:rsidR="002D2C1E" w:rsidRPr="002D2C1E" w:rsidRDefault="002D2C1E" w:rsidP="002D2C1E">
      <w:pPr>
        <w:pStyle w:val="Paragraphedeliste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contextualSpacing w:val="0"/>
        <w:rPr>
          <w:rFonts w:ascii="Century Gothic" w:eastAsia="Century Gothic" w:hAnsi="Century Gothic" w:cs="Century Gothic"/>
          <w:color w:val="000000"/>
        </w:rPr>
      </w:pPr>
      <w:r w:rsidRPr="002D2C1E">
        <w:rPr>
          <w:rFonts w:ascii="Century Gothic" w:eastAsia="Century Gothic" w:hAnsi="Century Gothic" w:cs="Century Gothic"/>
          <w:color w:val="000000"/>
        </w:rPr>
        <w:t>Coordonnées de contact :</w:t>
      </w:r>
    </w:p>
    <w:p w14:paraId="18BB2A3E" w14:textId="266A7C1E" w:rsidR="002D2C1E" w:rsidRPr="002D2C1E" w:rsidRDefault="002D2C1E" w:rsidP="002D2C1E">
      <w:pPr>
        <w:pStyle w:val="Paragraphedeliste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contextualSpacing w:val="0"/>
        <w:rPr>
          <w:rFonts w:ascii="Century Gothic" w:eastAsia="Century Gothic" w:hAnsi="Century Gothic" w:cs="Century Gothic"/>
          <w:color w:val="000000"/>
        </w:rPr>
      </w:pPr>
      <w:r w:rsidRPr="002D2C1E">
        <w:rPr>
          <w:rFonts w:ascii="Century Gothic" w:eastAsia="Century Gothic" w:hAnsi="Century Gothic" w:cs="Century Gothic"/>
          <w:color w:val="000000"/>
        </w:rPr>
        <w:t xml:space="preserve">Coordonnées de l’association : </w:t>
      </w:r>
    </w:p>
    <w:p w14:paraId="5F503BA7" w14:textId="77777777" w:rsidR="002D2C1E" w:rsidRPr="002D2C1E" w:rsidRDefault="002D2C1E" w:rsidP="002D2C1E">
      <w:pPr>
        <w:pStyle w:val="Paragraphedeliste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contextualSpacing w:val="0"/>
        <w:rPr>
          <w:rFonts w:ascii="Century Gothic" w:eastAsia="Century Gothic" w:hAnsi="Century Gothic" w:cs="Century Gothic"/>
          <w:color w:val="000000"/>
        </w:rPr>
      </w:pPr>
      <w:r w:rsidRPr="002D2C1E">
        <w:rPr>
          <w:rFonts w:ascii="Century Gothic" w:eastAsia="Century Gothic" w:hAnsi="Century Gothic" w:cs="Century Gothic"/>
          <w:color w:val="000000"/>
        </w:rPr>
        <w:t>Taille de l’association (nombre de salariés et bénévoles) :</w:t>
      </w:r>
    </w:p>
    <w:p w14:paraId="240D678B" w14:textId="77777777" w:rsidR="002D2C1E" w:rsidRPr="002D2C1E" w:rsidRDefault="002D2C1E" w:rsidP="002D2C1E">
      <w:pPr>
        <w:pStyle w:val="Paragraphedeliste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contextualSpacing w:val="0"/>
        <w:rPr>
          <w:rFonts w:ascii="Century Gothic" w:eastAsia="Century Gothic" w:hAnsi="Century Gothic" w:cs="Century Gothic"/>
          <w:color w:val="000000"/>
        </w:rPr>
      </w:pPr>
      <w:r w:rsidRPr="002D2C1E">
        <w:rPr>
          <w:rFonts w:ascii="Century Gothic" w:eastAsia="Century Gothic" w:hAnsi="Century Gothic" w:cs="Century Gothic"/>
          <w:color w:val="000000"/>
        </w:rPr>
        <w:t>Nombre de personnes accueillies par année :</w:t>
      </w:r>
    </w:p>
    <w:p w14:paraId="3149FE70" w14:textId="77777777" w:rsidR="002D2C1E" w:rsidRPr="002D2C1E" w:rsidRDefault="002D2C1E" w:rsidP="002D2C1E">
      <w:pPr>
        <w:pStyle w:val="Paragraphedeliste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contextualSpacing w:val="0"/>
        <w:rPr>
          <w:rFonts w:ascii="Century Gothic" w:eastAsia="Century Gothic" w:hAnsi="Century Gothic" w:cs="Century Gothic"/>
          <w:color w:val="000000"/>
        </w:rPr>
      </w:pPr>
      <w:r w:rsidRPr="002D2C1E">
        <w:rPr>
          <w:rFonts w:ascii="Century Gothic" w:eastAsia="Century Gothic" w:hAnsi="Century Gothic" w:cs="Century Gothic"/>
          <w:color w:val="000000"/>
        </w:rPr>
        <w:t>Accès à l’association : principalement via l’accueil ou sur RDV ? Sur orientation ?</w:t>
      </w:r>
    </w:p>
    <w:p w14:paraId="7EB2D857" w14:textId="77777777" w:rsidR="002D2C1E" w:rsidRDefault="002D2C1E" w:rsidP="002D2C1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entury Gothic" w:eastAsia="Century Gothic" w:hAnsi="Century Gothic" w:cs="Century Gothic"/>
          <w:color w:val="000000"/>
        </w:rPr>
      </w:pPr>
    </w:p>
    <w:p w14:paraId="2E2270A7" w14:textId="77777777" w:rsidR="002D2C1E" w:rsidRDefault="002D2C1E" w:rsidP="002D2C1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entury Gothic" w:eastAsia="Century Gothic" w:hAnsi="Century Gothic" w:cs="Century Gothic"/>
          <w:color w:val="000000"/>
        </w:rPr>
      </w:pPr>
    </w:p>
    <w:p w14:paraId="339F0CC6" w14:textId="77777777" w:rsidR="002D2C1E" w:rsidRDefault="002D2C1E">
      <w:pPr>
        <w:rPr>
          <w:rFonts w:ascii="Century Gothic" w:hAnsi="Century Gothic"/>
          <w:b/>
          <w:bCs/>
          <w:color w:val="F0921C"/>
          <w:sz w:val="24"/>
          <w:szCs w:val="24"/>
        </w:rPr>
      </w:pPr>
      <w:r>
        <w:br w:type="page"/>
      </w:r>
    </w:p>
    <w:p w14:paraId="483C522E" w14:textId="7DEE2219" w:rsidR="002D2C1E" w:rsidRPr="002D2C1E" w:rsidRDefault="002D2C1E" w:rsidP="002D2C1E">
      <w:pPr>
        <w:pStyle w:val="Titre2"/>
      </w:pPr>
      <w:r>
        <w:lastRenderedPageBreak/>
        <w:t>Appréhender l’offre/appui alimentaire proposé par la structure</w:t>
      </w:r>
    </w:p>
    <w:p w14:paraId="4D299224" w14:textId="425EED9E" w:rsidR="002D2C1E" w:rsidRDefault="002D2C1E" w:rsidP="002D2C1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L’aide alimentaire est-elle l’activité principale de votre association ? Si non, quelles sont les autres activités ?</w:t>
      </w:r>
    </w:p>
    <w:p w14:paraId="4ED84A57" w14:textId="77777777" w:rsidR="002D2C1E" w:rsidRDefault="002D2C1E" w:rsidP="002D2C1E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14:paraId="5AA8CE96" w14:textId="77777777" w:rsidR="002D2C1E" w:rsidRDefault="002D2C1E" w:rsidP="002D2C1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 Sous quelle forme proposez-vous de l’aide alimentaire ?  </w:t>
      </w:r>
    </w:p>
    <w:p w14:paraId="190A2850" w14:textId="77777777" w:rsidR="002D2C1E" w:rsidRPr="00776A34" w:rsidRDefault="002D2C1E" w:rsidP="00776A34">
      <w:pPr>
        <w:pStyle w:val="Paragraphedeliste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i/>
          <w:color w:val="000000"/>
          <w:sz w:val="20"/>
          <w:szCs w:val="20"/>
        </w:rPr>
      </w:pPr>
      <w:r w:rsidRPr="00776A34"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>Paniers/colis</w:t>
      </w:r>
    </w:p>
    <w:p w14:paraId="35B9340B" w14:textId="77777777" w:rsidR="002D2C1E" w:rsidRPr="00776A34" w:rsidRDefault="002D2C1E" w:rsidP="00776A34">
      <w:pPr>
        <w:pStyle w:val="Paragraphedeliste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i/>
          <w:color w:val="000000"/>
          <w:sz w:val="20"/>
          <w:szCs w:val="20"/>
        </w:rPr>
      </w:pPr>
      <w:proofErr w:type="spellStart"/>
      <w:r w:rsidRPr="00776A34"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>Epicerie</w:t>
      </w:r>
      <w:proofErr w:type="spellEnd"/>
      <w:r w:rsidRPr="00776A34"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 xml:space="preserve"> sociale/solidaire </w:t>
      </w:r>
    </w:p>
    <w:p w14:paraId="1D0E5F91" w14:textId="77777777" w:rsidR="002D2C1E" w:rsidRPr="00776A34" w:rsidRDefault="002D2C1E" w:rsidP="00776A34">
      <w:pPr>
        <w:pStyle w:val="Paragraphedeliste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i/>
          <w:color w:val="000000"/>
          <w:sz w:val="20"/>
          <w:szCs w:val="20"/>
        </w:rPr>
      </w:pPr>
      <w:r w:rsidRPr="00776A34"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>Repas chauds (restaurants solidaires, soupes populaires)</w:t>
      </w:r>
    </w:p>
    <w:p w14:paraId="4B7501C9" w14:textId="77777777" w:rsidR="002D2C1E" w:rsidRPr="00776A34" w:rsidRDefault="002D2C1E" w:rsidP="00776A34">
      <w:pPr>
        <w:pStyle w:val="Paragraphedeliste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i/>
          <w:color w:val="000000"/>
          <w:sz w:val="20"/>
          <w:szCs w:val="20"/>
        </w:rPr>
      </w:pPr>
      <w:r w:rsidRPr="00776A34"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>Repas froids (maraudes, accueils de jour)</w:t>
      </w:r>
    </w:p>
    <w:p w14:paraId="62D25A21" w14:textId="77777777" w:rsidR="002D2C1E" w:rsidRPr="00776A34" w:rsidRDefault="002D2C1E" w:rsidP="00776A34">
      <w:pPr>
        <w:pStyle w:val="Paragraphedeliste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i/>
          <w:color w:val="000000"/>
          <w:sz w:val="20"/>
          <w:szCs w:val="20"/>
        </w:rPr>
      </w:pPr>
      <w:r w:rsidRPr="00776A34"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>Aide financière/tickets-services</w:t>
      </w:r>
    </w:p>
    <w:p w14:paraId="3AD88339" w14:textId="77777777" w:rsidR="002D2C1E" w:rsidRDefault="002D2C1E" w:rsidP="002D2C1E">
      <w:pPr>
        <w:spacing w:after="0" w:line="240" w:lineRule="auto"/>
        <w:jc w:val="both"/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1F2EF661" w14:textId="77777777" w:rsidR="002D2C1E" w:rsidRDefault="002D2C1E" w:rsidP="002D2C1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i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</w:rPr>
        <w:t>Une contrepartie (financière, participation, etc.) est-elle demandée aux bénéficiaires ?</w:t>
      </w:r>
    </w:p>
    <w:p w14:paraId="67AEA474" w14:textId="77777777" w:rsidR="002D2C1E" w:rsidRDefault="002D2C1E" w:rsidP="002D2C1E">
      <w:pPr>
        <w:jc w:val="both"/>
        <w:rPr>
          <w:rFonts w:ascii="Century Gothic" w:eastAsia="Century Gothic" w:hAnsi="Century Gothic" w:cs="Century Gothic"/>
        </w:rPr>
      </w:pPr>
    </w:p>
    <w:p w14:paraId="31E7DF57" w14:textId="77777777" w:rsidR="002D2C1E" w:rsidRDefault="002D2C1E" w:rsidP="002D2C1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Selon-vous, les denrées proposées sont satisfaisantes au niveau de</w:t>
      </w:r>
    </w:p>
    <w:p w14:paraId="276FE758" w14:textId="77777777" w:rsidR="002D2C1E" w:rsidRPr="00776A34" w:rsidRDefault="002D2C1E" w:rsidP="00776A34">
      <w:pPr>
        <w:pStyle w:val="Paragraphedeliste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i/>
          <w:iCs/>
          <w:color w:val="000000"/>
          <w:sz w:val="20"/>
          <w:szCs w:val="20"/>
        </w:rPr>
      </w:pPr>
      <w:r w:rsidRPr="00776A34">
        <w:rPr>
          <w:rFonts w:ascii="Century Gothic" w:eastAsia="Century Gothic" w:hAnsi="Century Gothic" w:cs="Century Gothic"/>
          <w:i/>
          <w:iCs/>
          <w:color w:val="000000"/>
          <w:sz w:val="20"/>
          <w:szCs w:val="20"/>
        </w:rPr>
        <w:t>La quantité des produits proposés</w:t>
      </w:r>
    </w:p>
    <w:p w14:paraId="0B0AF38A" w14:textId="77777777" w:rsidR="002D2C1E" w:rsidRPr="00776A34" w:rsidRDefault="002D2C1E" w:rsidP="00776A34">
      <w:pPr>
        <w:pStyle w:val="Paragraphedeliste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i/>
          <w:iCs/>
          <w:color w:val="000000"/>
          <w:sz w:val="20"/>
          <w:szCs w:val="20"/>
        </w:rPr>
      </w:pPr>
      <w:r w:rsidRPr="00776A34">
        <w:rPr>
          <w:rFonts w:ascii="Century Gothic" w:eastAsia="Century Gothic" w:hAnsi="Century Gothic" w:cs="Century Gothic"/>
          <w:i/>
          <w:iCs/>
          <w:color w:val="000000"/>
          <w:sz w:val="20"/>
          <w:szCs w:val="20"/>
        </w:rPr>
        <w:t>La qualité des produits proposés</w:t>
      </w:r>
    </w:p>
    <w:p w14:paraId="3E2D9D12" w14:textId="77777777" w:rsidR="002D2C1E" w:rsidRPr="00776A34" w:rsidRDefault="002D2C1E" w:rsidP="00776A34">
      <w:pPr>
        <w:pStyle w:val="Paragraphedeliste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i/>
          <w:iCs/>
          <w:color w:val="000000"/>
          <w:sz w:val="20"/>
          <w:szCs w:val="20"/>
        </w:rPr>
      </w:pPr>
      <w:r w:rsidRPr="00776A34">
        <w:rPr>
          <w:rFonts w:ascii="Century Gothic" w:eastAsia="Century Gothic" w:hAnsi="Century Gothic" w:cs="Century Gothic"/>
          <w:i/>
          <w:iCs/>
          <w:color w:val="000000"/>
          <w:sz w:val="20"/>
          <w:szCs w:val="20"/>
        </w:rPr>
        <w:t>La diversité des produits proposés</w:t>
      </w:r>
    </w:p>
    <w:p w14:paraId="76EF8E42" w14:textId="654853F7" w:rsidR="002D2C1E" w:rsidRPr="00776A34" w:rsidRDefault="002D2C1E" w:rsidP="00776A34">
      <w:pPr>
        <w:pStyle w:val="Paragraphedeliste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i/>
          <w:iCs/>
          <w:color w:val="000000"/>
          <w:sz w:val="20"/>
          <w:szCs w:val="20"/>
        </w:rPr>
      </w:pPr>
      <w:r w:rsidRPr="00776A34">
        <w:rPr>
          <w:rFonts w:ascii="Century Gothic" w:eastAsia="Century Gothic" w:hAnsi="Century Gothic" w:cs="Century Gothic"/>
          <w:i/>
          <w:iCs/>
          <w:color w:val="000000"/>
          <w:sz w:val="20"/>
          <w:szCs w:val="20"/>
        </w:rPr>
        <w:t>L’adaptation aux besoins du public (régime alimentaire, contraintes d’équipement.)</w:t>
      </w:r>
    </w:p>
    <w:p w14:paraId="228AEFC9" w14:textId="74575E47" w:rsidR="002D2C1E" w:rsidRPr="00776A34" w:rsidRDefault="002D2C1E" w:rsidP="00776A34">
      <w:pPr>
        <w:pStyle w:val="Paragraphedeliste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i/>
          <w:iCs/>
          <w:color w:val="000000"/>
          <w:sz w:val="20"/>
          <w:szCs w:val="20"/>
        </w:rPr>
      </w:pPr>
      <w:r w:rsidRPr="00776A34">
        <w:rPr>
          <w:rFonts w:ascii="Century Gothic" w:eastAsia="Century Gothic" w:hAnsi="Century Gothic" w:cs="Century Gothic"/>
          <w:i/>
          <w:iCs/>
          <w:color w:val="000000"/>
          <w:sz w:val="20"/>
          <w:szCs w:val="20"/>
        </w:rPr>
        <w:t>L’accessibilité des produits (le prix)</w:t>
      </w:r>
    </w:p>
    <w:p w14:paraId="6C7655EF" w14:textId="77777777" w:rsidR="002D2C1E" w:rsidRPr="002D2C1E" w:rsidRDefault="002D2C1E" w:rsidP="002D2C1E">
      <w:pPr>
        <w:rPr>
          <w:rFonts w:ascii="Century Gothic" w:eastAsia="Century Gothic" w:hAnsi="Century Gothic" w:cs="Century Gothic"/>
          <w:color w:val="000000"/>
        </w:rPr>
      </w:pPr>
    </w:p>
    <w:p w14:paraId="027F3272" w14:textId="749ADD9D" w:rsidR="002D2C1E" w:rsidRDefault="002D2C1E" w:rsidP="002D2C1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Quelles sont vos sources d’approvisionnement pour les denrées alimentaires ?</w:t>
      </w:r>
    </w:p>
    <w:p w14:paraId="7434D195" w14:textId="77777777" w:rsidR="002D2C1E" w:rsidRDefault="002D2C1E" w:rsidP="002D2C1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Century Gothic" w:eastAsia="Century Gothic" w:hAnsi="Century Gothic" w:cs="Century Gothic"/>
          <w:color w:val="000000"/>
        </w:rPr>
      </w:pPr>
    </w:p>
    <w:p w14:paraId="3923F7E6" w14:textId="0A0F2806" w:rsidR="002D2C1E" w:rsidRDefault="002D2C1E" w:rsidP="002D2C1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Combien de tonnes de denrées sont distribuées chaque année ? (ou nombre de repas, de paniers…)</w:t>
      </w:r>
    </w:p>
    <w:p w14:paraId="33E9F76A" w14:textId="77777777" w:rsidR="002D2C1E" w:rsidRDefault="002D2C1E" w:rsidP="002D2C1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Century Gothic" w:eastAsia="Century Gothic" w:hAnsi="Century Gothic" w:cs="Century Gothic"/>
          <w:color w:val="000000"/>
        </w:rPr>
      </w:pPr>
    </w:p>
    <w:p w14:paraId="31C57493" w14:textId="77777777" w:rsidR="002D2C1E" w:rsidRDefault="002D2C1E" w:rsidP="002D2C1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Quel est le montant consacré à l'aide alimentaire dans le budget de votre association ?</w:t>
      </w:r>
    </w:p>
    <w:p w14:paraId="7F1607C9" w14:textId="77777777" w:rsidR="002D2C1E" w:rsidRDefault="002D2C1E" w:rsidP="002D2C1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entury Gothic" w:eastAsia="Century Gothic" w:hAnsi="Century Gothic" w:cs="Century Gothic"/>
          <w:color w:val="000000"/>
        </w:rPr>
      </w:pPr>
    </w:p>
    <w:p w14:paraId="0B35A8CD" w14:textId="77777777" w:rsidR="002D2C1E" w:rsidRDefault="002D2C1E" w:rsidP="002D2C1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Avez-vous des ressources humaines mobilisées spécifiquement pour l’aide alimentaire ?</w:t>
      </w:r>
    </w:p>
    <w:p w14:paraId="249980D7" w14:textId="77777777" w:rsidR="002D2C1E" w:rsidRDefault="002D2C1E" w:rsidP="002D2C1E">
      <w:pPr>
        <w:spacing w:after="0" w:line="240" w:lineRule="auto"/>
        <w:jc w:val="both"/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1C9D4117" w14:textId="77777777" w:rsidR="002D2C1E" w:rsidRDefault="002D2C1E">
      <w:pPr>
        <w:rPr>
          <w:rFonts w:ascii="Century Gothic" w:hAnsi="Century Gothic"/>
          <w:b/>
          <w:bCs/>
          <w:color w:val="F0921C"/>
          <w:sz w:val="24"/>
          <w:szCs w:val="24"/>
        </w:rPr>
      </w:pPr>
      <w:r>
        <w:br w:type="page"/>
      </w:r>
    </w:p>
    <w:p w14:paraId="2FF06CB5" w14:textId="305A8B42" w:rsidR="002D2C1E" w:rsidRDefault="002D2C1E" w:rsidP="002D2C1E">
      <w:pPr>
        <w:pStyle w:val="Titre2"/>
      </w:pPr>
      <w:r>
        <w:lastRenderedPageBreak/>
        <w:t>Appréhender le public de l’association</w:t>
      </w:r>
    </w:p>
    <w:p w14:paraId="1C513A39" w14:textId="77777777" w:rsidR="002D2C1E" w:rsidRDefault="002D2C1E" w:rsidP="002D2C1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Combien de personnes et de foyers bénéficient de cette aide alimentaire ? (par jour/semaine/mois selon les statistiques disponibles)</w:t>
      </w:r>
    </w:p>
    <w:p w14:paraId="7333708D" w14:textId="77777777" w:rsidR="002D2C1E" w:rsidRDefault="002D2C1E" w:rsidP="002D2C1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Century Gothic" w:eastAsia="Century Gothic" w:hAnsi="Century Gothic" w:cs="Century Gothic"/>
          <w:color w:val="000000"/>
        </w:rPr>
      </w:pPr>
    </w:p>
    <w:p w14:paraId="1771B4E1" w14:textId="11B63448" w:rsidR="002D2C1E" w:rsidRDefault="002D2C1E" w:rsidP="002D2C1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Quelles sont les conditions d’accès pour les bénéficiaires ? Comment arrivent-ils à l’association ? La demande d’aide alimentaire est-elle la première demande ?</w:t>
      </w:r>
    </w:p>
    <w:p w14:paraId="0034E5B2" w14:textId="77777777" w:rsidR="002D2C1E" w:rsidRDefault="002D2C1E" w:rsidP="002D2C1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Century Gothic" w:eastAsia="Century Gothic" w:hAnsi="Century Gothic" w:cs="Century Gothic"/>
          <w:color w:val="000000"/>
        </w:rPr>
      </w:pPr>
    </w:p>
    <w:p w14:paraId="085C9BDC" w14:textId="77777777" w:rsidR="002D2C1E" w:rsidRDefault="002D2C1E" w:rsidP="002D2C1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i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Quels sont les profils des bénéficiaires de l’aide alimentaire dans votre association ? </w:t>
      </w:r>
      <w:r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>(âge, composition familiale, situation de logement, situation de séjour)</w:t>
      </w:r>
    </w:p>
    <w:p w14:paraId="63D3F142" w14:textId="77777777" w:rsidR="002D2C1E" w:rsidRDefault="002D2C1E" w:rsidP="002D2C1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Century Gothic" w:eastAsia="Century Gothic" w:hAnsi="Century Gothic" w:cs="Century Gothic"/>
          <w:color w:val="000000"/>
        </w:rPr>
      </w:pPr>
    </w:p>
    <w:p w14:paraId="54DB4AE1" w14:textId="77777777" w:rsidR="002D2C1E" w:rsidRDefault="002D2C1E" w:rsidP="002D2C1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i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Quels sont les retours des bénéficiaires sur l’aide alimentaire proposée ? </w:t>
      </w:r>
      <w:r>
        <w:rPr>
          <w:rFonts w:ascii="Century Gothic" w:eastAsia="Century Gothic" w:hAnsi="Century Gothic" w:cs="Century Gothic"/>
          <w:color w:val="000000"/>
        </w:rPr>
        <w:br/>
      </w:r>
      <w:r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>(satisfaction sur les montants ou quantité, la qualité des denrées, participation des usagers aux comités, éventuelles enquêtes de satisfaction…)</w:t>
      </w:r>
    </w:p>
    <w:p w14:paraId="7BD48974" w14:textId="77777777" w:rsidR="002D2C1E" w:rsidRDefault="002D2C1E" w:rsidP="002D2C1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Century Gothic" w:eastAsia="Century Gothic" w:hAnsi="Century Gothic" w:cs="Century Gothic"/>
          <w:i/>
          <w:color w:val="000000"/>
        </w:rPr>
      </w:pPr>
    </w:p>
    <w:p w14:paraId="23AA20AD" w14:textId="77777777" w:rsidR="002D2C1E" w:rsidRDefault="002D2C1E" w:rsidP="002D2C1E">
      <w:pPr>
        <w:pStyle w:val="Titre2"/>
        <w:rPr>
          <w:color w:val="44546A"/>
        </w:rPr>
      </w:pPr>
      <w:r>
        <w:t xml:space="preserve">Les partenariats existants </w:t>
      </w:r>
    </w:p>
    <w:p w14:paraId="50B4584D" w14:textId="77777777" w:rsidR="002D2C1E" w:rsidRDefault="002D2C1E" w:rsidP="002D2C1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Vers quelles structures orientez-vous les personnes ayant des besoins alimentaires auxquels vous ne pouvez pas répondre ? (structures associatives ou autres)</w:t>
      </w:r>
    </w:p>
    <w:p w14:paraId="31AC5871" w14:textId="77777777" w:rsidR="002D2C1E" w:rsidRDefault="002D2C1E" w:rsidP="002D2C1E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720"/>
        <w:jc w:val="both"/>
        <w:rPr>
          <w:rFonts w:ascii="Century Gothic" w:eastAsia="Century Gothic" w:hAnsi="Century Gothic" w:cs="Century Gothic"/>
          <w:color w:val="000000"/>
        </w:rPr>
      </w:pPr>
    </w:p>
    <w:p w14:paraId="3BC9B20E" w14:textId="77777777" w:rsidR="002D2C1E" w:rsidRDefault="002D2C1E" w:rsidP="002D2C1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Vers quelles structures orientez-vous les personnes ayant des besoins autres qu’alimentaires ?</w:t>
      </w:r>
    </w:p>
    <w:p w14:paraId="43C0961B" w14:textId="77777777" w:rsidR="002D2C1E" w:rsidRDefault="002D2C1E" w:rsidP="002D2C1E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720"/>
        <w:jc w:val="both"/>
        <w:rPr>
          <w:rFonts w:ascii="Century Gothic" w:eastAsia="Century Gothic" w:hAnsi="Century Gothic" w:cs="Century Gothic"/>
          <w:color w:val="44546A"/>
        </w:rPr>
      </w:pPr>
      <w:r>
        <w:rPr>
          <w:rFonts w:ascii="Century Gothic" w:eastAsia="Century Gothic" w:hAnsi="Century Gothic" w:cs="Century Gothic"/>
          <w:color w:val="44546A"/>
        </w:rPr>
        <w:t xml:space="preserve">(services sociaux du département, CCAS, autres associations, PMI, </w:t>
      </w:r>
      <w:proofErr w:type="spellStart"/>
      <w:r>
        <w:rPr>
          <w:rFonts w:ascii="Century Gothic" w:eastAsia="Century Gothic" w:hAnsi="Century Gothic" w:cs="Century Gothic"/>
          <w:color w:val="44546A"/>
        </w:rPr>
        <w:t>etc</w:t>
      </w:r>
      <w:proofErr w:type="spellEnd"/>
      <w:r>
        <w:rPr>
          <w:rFonts w:ascii="Century Gothic" w:eastAsia="Century Gothic" w:hAnsi="Century Gothic" w:cs="Century Gothic"/>
          <w:color w:val="44546A"/>
        </w:rPr>
        <w:t>)</w:t>
      </w:r>
    </w:p>
    <w:p w14:paraId="4E4B6D8A" w14:textId="77777777" w:rsidR="002D2C1E" w:rsidRDefault="002D2C1E" w:rsidP="002D2C1E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720"/>
        <w:jc w:val="both"/>
        <w:rPr>
          <w:rFonts w:ascii="Century Gothic" w:eastAsia="Century Gothic" w:hAnsi="Century Gothic" w:cs="Century Gothic"/>
          <w:color w:val="44546A"/>
        </w:rPr>
      </w:pPr>
    </w:p>
    <w:p w14:paraId="3EB617E8" w14:textId="77777777" w:rsidR="002D2C1E" w:rsidRDefault="002D2C1E" w:rsidP="002D2C1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="Century Gothic" w:eastAsia="Century Gothic" w:hAnsi="Century Gothic" w:cs="Century Gothic"/>
          <w:color w:val="44546A"/>
        </w:rPr>
      </w:pPr>
      <w:r>
        <w:rPr>
          <w:rFonts w:ascii="Century Gothic" w:eastAsia="Century Gothic" w:hAnsi="Century Gothic" w:cs="Century Gothic"/>
          <w:color w:val="000000"/>
        </w:rPr>
        <w:t xml:space="preserve">Connaissez-vous toutes les autres associations d’aide alimentaire sur votre territoire ? </w:t>
      </w:r>
    </w:p>
    <w:p w14:paraId="6ABFF1C6" w14:textId="77777777" w:rsidR="002D2C1E" w:rsidRDefault="002D2C1E" w:rsidP="002D2C1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entury Gothic" w:eastAsia="Century Gothic" w:hAnsi="Century Gothic" w:cs="Century Gothic"/>
          <w:color w:val="000000"/>
        </w:rPr>
      </w:pPr>
    </w:p>
    <w:p w14:paraId="60AB389B" w14:textId="77777777" w:rsidR="002D2C1E" w:rsidRDefault="002D2C1E" w:rsidP="002D2C1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="Century Gothic" w:eastAsia="Century Gothic" w:hAnsi="Century Gothic" w:cs="Century Gothic"/>
          <w:color w:val="44546A"/>
        </w:rPr>
      </w:pPr>
      <w:r>
        <w:rPr>
          <w:rFonts w:ascii="Century Gothic" w:eastAsia="Century Gothic" w:hAnsi="Century Gothic" w:cs="Century Gothic"/>
          <w:color w:val="000000"/>
        </w:rPr>
        <w:t>Connaissez-vous d’autres acteurs en lien avec alimentation (jardin partagé, éducation nutrition, maisons de santé, maison des familles…) ?</w:t>
      </w:r>
    </w:p>
    <w:p w14:paraId="23A77FEE" w14:textId="77777777" w:rsidR="002D2C1E" w:rsidRDefault="002D2C1E" w:rsidP="002D2C1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entury Gothic" w:eastAsia="Century Gothic" w:hAnsi="Century Gothic" w:cs="Century Gothic"/>
          <w:color w:val="000000"/>
        </w:rPr>
      </w:pPr>
    </w:p>
    <w:p w14:paraId="6BE39D55" w14:textId="77777777" w:rsidR="002D2C1E" w:rsidRDefault="002D2C1E" w:rsidP="002D2C1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="Century Gothic" w:eastAsia="Century Gothic" w:hAnsi="Century Gothic" w:cs="Century Gothic"/>
          <w:color w:val="44546A"/>
        </w:rPr>
      </w:pPr>
      <w:r>
        <w:rPr>
          <w:rFonts w:ascii="Century Gothic" w:eastAsia="Century Gothic" w:hAnsi="Century Gothic" w:cs="Century Gothic"/>
          <w:color w:val="000000"/>
        </w:rPr>
        <w:t xml:space="preserve">Comment se passent les collaborations entre les associations à caractère social sur votre territoire ? </w:t>
      </w:r>
    </w:p>
    <w:p w14:paraId="1617B7D9" w14:textId="77777777" w:rsidR="002D2C1E" w:rsidRDefault="002D2C1E" w:rsidP="002D2C1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entury Gothic" w:eastAsia="Century Gothic" w:hAnsi="Century Gothic" w:cs="Century Gothic"/>
          <w:color w:val="000000"/>
        </w:rPr>
      </w:pPr>
    </w:p>
    <w:p w14:paraId="26F4BDF3" w14:textId="77777777" w:rsidR="002D2C1E" w:rsidRDefault="002D2C1E" w:rsidP="002D2C1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="Century Gothic" w:eastAsia="Century Gothic" w:hAnsi="Century Gothic" w:cs="Century Gothic"/>
          <w:color w:val="44546A"/>
        </w:rPr>
      </w:pPr>
      <w:r>
        <w:rPr>
          <w:rFonts w:ascii="Century Gothic" w:eastAsia="Century Gothic" w:hAnsi="Century Gothic" w:cs="Century Gothic"/>
          <w:color w:val="000000"/>
        </w:rPr>
        <w:t xml:space="preserve">Comment se passent les collaborations entre associations et services sociaux sur le territoire ? </w:t>
      </w:r>
    </w:p>
    <w:p w14:paraId="1627DD02" w14:textId="77777777" w:rsidR="002D2C1E" w:rsidRDefault="002D2C1E" w:rsidP="002D2C1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entury Gothic" w:eastAsia="Century Gothic" w:hAnsi="Century Gothic" w:cs="Century Gothic"/>
          <w:color w:val="000000"/>
        </w:rPr>
      </w:pPr>
    </w:p>
    <w:p w14:paraId="12566561" w14:textId="77777777" w:rsidR="002D2C1E" w:rsidRDefault="002D2C1E" w:rsidP="002D2C1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="Century Gothic" w:eastAsia="Century Gothic" w:hAnsi="Century Gothic" w:cs="Century Gothic"/>
          <w:color w:val="44546A"/>
        </w:rPr>
      </w:pPr>
      <w:r>
        <w:rPr>
          <w:rFonts w:ascii="Century Gothic" w:eastAsia="Century Gothic" w:hAnsi="Century Gothic" w:cs="Century Gothic"/>
          <w:color w:val="000000"/>
        </w:rPr>
        <w:t>Les institutions locales favorisent elles la coopération entre les acteurs de l’alimentation, de la santé et du social ? Comment ?</w:t>
      </w:r>
    </w:p>
    <w:p w14:paraId="177BF0F0" w14:textId="77777777" w:rsidR="002D2C1E" w:rsidRDefault="002D2C1E" w:rsidP="002D2C1E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720"/>
        <w:jc w:val="both"/>
        <w:rPr>
          <w:rFonts w:ascii="Century Gothic" w:eastAsia="Century Gothic" w:hAnsi="Century Gothic" w:cs="Century Gothic"/>
          <w:color w:val="44546A"/>
        </w:rPr>
      </w:pPr>
    </w:p>
    <w:p w14:paraId="65CC2DBD" w14:textId="77777777" w:rsidR="002D2C1E" w:rsidRDefault="002D2C1E">
      <w:pPr>
        <w:rPr>
          <w:rFonts w:ascii="Century Gothic" w:hAnsi="Century Gothic"/>
          <w:b/>
          <w:bCs/>
          <w:color w:val="F0921C"/>
          <w:sz w:val="24"/>
          <w:szCs w:val="24"/>
        </w:rPr>
      </w:pPr>
      <w:r>
        <w:br w:type="page"/>
      </w:r>
    </w:p>
    <w:p w14:paraId="08D6F198" w14:textId="57D6C83A" w:rsidR="002D2C1E" w:rsidRDefault="002D2C1E" w:rsidP="002D2C1E">
      <w:pPr>
        <w:pStyle w:val="Titre2"/>
      </w:pPr>
      <w:r>
        <w:lastRenderedPageBreak/>
        <w:t xml:space="preserve">Enseignements tirés de la crise </w:t>
      </w:r>
    </w:p>
    <w:p w14:paraId="38FF15DB" w14:textId="77777777" w:rsidR="002D2C1E" w:rsidRDefault="002D2C1E" w:rsidP="002D2C1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Comment vous </w:t>
      </w:r>
      <w:proofErr w:type="spellStart"/>
      <w:r>
        <w:rPr>
          <w:rFonts w:ascii="Century Gothic" w:eastAsia="Century Gothic" w:hAnsi="Century Gothic" w:cs="Century Gothic"/>
          <w:color w:val="000000"/>
        </w:rPr>
        <w:t>êtes vous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adapté à la crise </w:t>
      </w:r>
      <w:proofErr w:type="spellStart"/>
      <w:r>
        <w:rPr>
          <w:rFonts w:ascii="Century Gothic" w:eastAsia="Century Gothic" w:hAnsi="Century Gothic" w:cs="Century Gothic"/>
          <w:color w:val="000000"/>
        </w:rPr>
        <w:t>Covid</w:t>
      </w:r>
      <w:proofErr w:type="spellEnd"/>
      <w:r>
        <w:rPr>
          <w:rFonts w:ascii="Century Gothic" w:eastAsia="Century Gothic" w:hAnsi="Century Gothic" w:cs="Century Gothic"/>
          <w:color w:val="000000"/>
        </w:rPr>
        <w:t> ? Quel impact a-t-elle eu sur votre organisation ?</w:t>
      </w:r>
    </w:p>
    <w:p w14:paraId="2CF650E5" w14:textId="77777777" w:rsidR="002D2C1E" w:rsidRDefault="002D2C1E" w:rsidP="002D2C1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Century Gothic" w:eastAsia="Century Gothic" w:hAnsi="Century Gothic" w:cs="Century Gothic"/>
          <w:color w:val="000000"/>
        </w:rPr>
      </w:pPr>
    </w:p>
    <w:p w14:paraId="008A2EF9" w14:textId="77777777" w:rsidR="002D2C1E" w:rsidRDefault="002D2C1E" w:rsidP="002D2C1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Quels nouveaux besoins sont apparus sur le territoire, en matière d’alimentation ?</w:t>
      </w:r>
    </w:p>
    <w:p w14:paraId="5038A866" w14:textId="4E317FB8" w:rsidR="002D2C1E" w:rsidRPr="00776A34" w:rsidRDefault="00776A34" w:rsidP="00776A34">
      <w:pPr>
        <w:pStyle w:val="Paragraphedeliste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i/>
          <w:iCs/>
          <w:color w:val="000000"/>
          <w:sz w:val="20"/>
          <w:szCs w:val="20"/>
        </w:rPr>
      </w:pPr>
      <w:r w:rsidRPr="00776A34">
        <w:rPr>
          <w:rFonts w:ascii="Century Gothic" w:eastAsia="Century Gothic" w:hAnsi="Century Gothic" w:cs="Century Gothic"/>
          <w:i/>
          <w:iCs/>
          <w:color w:val="000000"/>
          <w:sz w:val="20"/>
          <w:szCs w:val="20"/>
        </w:rPr>
        <w:t>Évolution</w:t>
      </w:r>
      <w:r w:rsidR="002D2C1E" w:rsidRPr="00776A34">
        <w:rPr>
          <w:rFonts w:ascii="Century Gothic" w:eastAsia="Century Gothic" w:hAnsi="Century Gothic" w:cs="Century Gothic"/>
          <w:i/>
          <w:iCs/>
          <w:color w:val="000000"/>
          <w:sz w:val="20"/>
          <w:szCs w:val="20"/>
        </w:rPr>
        <w:t xml:space="preserve"> des publics : augmentation ou diminution des demandes, évolution des profils de personnes demandant une aide alimentaire</w:t>
      </w:r>
    </w:p>
    <w:p w14:paraId="4B983D93" w14:textId="29CBA638" w:rsidR="002D2C1E" w:rsidRPr="00776A34" w:rsidRDefault="00776A34" w:rsidP="00776A34">
      <w:pPr>
        <w:pStyle w:val="Paragraphedeliste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i/>
          <w:iCs/>
          <w:color w:val="000000"/>
          <w:sz w:val="20"/>
          <w:szCs w:val="20"/>
        </w:rPr>
      </w:pPr>
      <w:r w:rsidRPr="00776A34">
        <w:rPr>
          <w:rFonts w:ascii="Century Gothic" w:eastAsia="Century Gothic" w:hAnsi="Century Gothic" w:cs="Century Gothic"/>
          <w:i/>
          <w:iCs/>
          <w:color w:val="000000"/>
          <w:sz w:val="20"/>
          <w:szCs w:val="20"/>
        </w:rPr>
        <w:t>Évolution</w:t>
      </w:r>
      <w:r w:rsidR="002D2C1E" w:rsidRPr="00776A34">
        <w:rPr>
          <w:rFonts w:ascii="Century Gothic" w:eastAsia="Century Gothic" w:hAnsi="Century Gothic" w:cs="Century Gothic"/>
          <w:i/>
          <w:iCs/>
          <w:color w:val="000000"/>
          <w:sz w:val="20"/>
          <w:szCs w:val="20"/>
        </w:rPr>
        <w:t xml:space="preserve"> de l’offre : fermeture, maintien ou augmentation de l’offre d’aide existante, création de nouveaux services, solidarités de voisinage, etc.</w:t>
      </w:r>
    </w:p>
    <w:p w14:paraId="2A7F1209" w14:textId="77777777" w:rsidR="002D2C1E" w:rsidRDefault="002D2C1E" w:rsidP="002D2C1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Century Gothic" w:eastAsia="Century Gothic" w:hAnsi="Century Gothic" w:cs="Century Gothic"/>
          <w:color w:val="000000"/>
        </w:rPr>
      </w:pPr>
    </w:p>
    <w:p w14:paraId="7AE3D5C6" w14:textId="5B8107EC" w:rsidR="00612A19" w:rsidRPr="002D2C1E" w:rsidRDefault="002D2C1E" w:rsidP="002D2C1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i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</w:rPr>
        <w:t xml:space="preserve">Quelles coopérations locales ont émergé pendant la crise ? </w:t>
      </w:r>
      <w:proofErr w:type="spellStart"/>
      <w:r>
        <w:rPr>
          <w:rFonts w:ascii="Century Gothic" w:eastAsia="Century Gothic" w:hAnsi="Century Gothic" w:cs="Century Gothic"/>
          <w:color w:val="000000"/>
        </w:rPr>
        <w:t>Vont-elles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perdurer ?</w:t>
      </w:r>
    </w:p>
    <w:sectPr w:rsidR="00612A19" w:rsidRPr="002D2C1E" w:rsidSect="00A75644">
      <w:headerReference w:type="default" r:id="rId8"/>
      <w:footerReference w:type="default" r:id="rId9"/>
      <w:pgSz w:w="11906" w:h="16838"/>
      <w:pgMar w:top="2001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2FC9C" w14:textId="77777777" w:rsidR="00E94D14" w:rsidRDefault="00E94D14" w:rsidP="00057C36">
      <w:pPr>
        <w:spacing w:after="0" w:line="240" w:lineRule="auto"/>
      </w:pPr>
      <w:r>
        <w:separator/>
      </w:r>
    </w:p>
  </w:endnote>
  <w:endnote w:type="continuationSeparator" w:id="0">
    <w:p w14:paraId="28C4DC7F" w14:textId="77777777" w:rsidR="00E94D14" w:rsidRDefault="00E94D14" w:rsidP="00057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CCFF6" w14:textId="77777777" w:rsidR="009A3508" w:rsidRDefault="009A3508" w:rsidP="009A3508">
    <w:pPr>
      <w:pStyle w:val="Pieddepage"/>
      <w:jc w:val="right"/>
    </w:pPr>
    <w:bookmarkStart w:id="0" w:name="OLE_LINK63"/>
    <w:bookmarkStart w:id="1" w:name="OLE_LINK64"/>
    <w:bookmarkStart w:id="2" w:name="_Hlk67321987"/>
    <w:r>
      <w:rPr>
        <w:noProof/>
      </w:rPr>
      <w:drawing>
        <wp:inline distT="0" distB="0" distL="0" distR="0" wp14:anchorId="0DB310CC" wp14:editId="29982279">
          <wp:extent cx="988175" cy="339685"/>
          <wp:effectExtent l="0" t="0" r="2540" b="381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52" cy="353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bookmarkEnd w:id="1"/>
    <w:bookmarkEnd w:id="2"/>
  </w:p>
  <w:p w14:paraId="1E680B2F" w14:textId="77777777" w:rsidR="009A3508" w:rsidRDefault="009A35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6BDCE" w14:textId="77777777" w:rsidR="00E94D14" w:rsidRDefault="00E94D14" w:rsidP="00057C36">
      <w:pPr>
        <w:spacing w:after="0" w:line="240" w:lineRule="auto"/>
      </w:pPr>
      <w:r>
        <w:separator/>
      </w:r>
    </w:p>
  </w:footnote>
  <w:footnote w:type="continuationSeparator" w:id="0">
    <w:p w14:paraId="47D7B0EA" w14:textId="77777777" w:rsidR="00E94D14" w:rsidRDefault="00E94D14" w:rsidP="00057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9D6BD" w14:textId="37003538" w:rsidR="00057C36" w:rsidRDefault="00057C36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0666E9" wp14:editId="57538792">
              <wp:simplePos x="0" y="0"/>
              <wp:positionH relativeFrom="column">
                <wp:posOffset>4309110</wp:posOffset>
              </wp:positionH>
              <wp:positionV relativeFrom="paragraph">
                <wp:posOffset>-1036</wp:posOffset>
              </wp:positionV>
              <wp:extent cx="1900388" cy="392731"/>
              <wp:effectExtent l="0" t="0" r="5080" b="127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0388" cy="39273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2A05976" w14:textId="1D1EFB57" w:rsidR="00057C36" w:rsidRPr="00057C36" w:rsidRDefault="00057C36" w:rsidP="00057C36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6F6757"/>
                              <w:sz w:val="16"/>
                              <w:szCs w:val="16"/>
                            </w:rPr>
                          </w:pPr>
                          <w:r w:rsidRPr="00057C36">
                            <w:rPr>
                              <w:rFonts w:ascii="Century Gothic" w:hAnsi="Century Gothic"/>
                              <w:b/>
                              <w:bCs/>
                              <w:color w:val="F0921C"/>
                              <w:sz w:val="16"/>
                              <w:szCs w:val="16"/>
                            </w:rPr>
                            <w:t>Rubrique 2</w:t>
                          </w:r>
                          <w:r w:rsidRPr="00057C36">
                            <w:rPr>
                              <w:rFonts w:ascii="Century Gothic" w:hAnsi="Century Gothic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57C36">
                            <w:rPr>
                              <w:rFonts w:ascii="Century Gothic" w:hAnsi="Century Gothic"/>
                              <w:b/>
                              <w:bCs/>
                              <w:color w:val="6F6757"/>
                              <w:sz w:val="16"/>
                              <w:szCs w:val="16"/>
                            </w:rPr>
                            <w:t xml:space="preserve">| </w:t>
                          </w:r>
                          <w:r w:rsidR="00776A34">
                            <w:rPr>
                              <w:rFonts w:ascii="Century Gothic" w:hAnsi="Century Gothic"/>
                              <w:b/>
                              <w:bCs/>
                              <w:color w:val="6F6757"/>
                              <w:sz w:val="16"/>
                              <w:szCs w:val="16"/>
                            </w:rPr>
                            <w:t>9</w:t>
                          </w:r>
                          <w:r w:rsidRPr="00057C36">
                            <w:rPr>
                              <w:rFonts w:ascii="Century Gothic" w:hAnsi="Century Gothic"/>
                              <w:b/>
                              <w:bCs/>
                              <w:color w:val="6F6757"/>
                              <w:sz w:val="16"/>
                              <w:szCs w:val="16"/>
                            </w:rPr>
                            <w:t>. Outil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666E9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style="position:absolute;margin-left:339.3pt;margin-top:-.1pt;width:149.65pt;height:3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" fillcolor="white [3201]" stroked="f" strokeweight=".5pt">
              <v:textbox>
                <w:txbxContent>
                  <w:p w14:paraId="42A05976" w14:textId="1D1EFB57" w:rsidR="00057C36" w:rsidRPr="00057C36" w:rsidRDefault="00057C36" w:rsidP="00057C36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6F6757"/>
                        <w:sz w:val="16"/>
                        <w:szCs w:val="16"/>
                      </w:rPr>
                    </w:pPr>
                    <w:r w:rsidRPr="00057C36">
                      <w:rPr>
                        <w:rFonts w:ascii="Century Gothic" w:hAnsi="Century Gothic"/>
                        <w:b/>
                        <w:bCs/>
                        <w:color w:val="F0921C"/>
                        <w:sz w:val="16"/>
                        <w:szCs w:val="16"/>
                      </w:rPr>
                      <w:t>Rubrique 2</w:t>
                    </w:r>
                    <w:r w:rsidRPr="00057C36">
                      <w:rPr>
                        <w:rFonts w:ascii="Century Gothic" w:hAnsi="Century Gothic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 w:rsidRPr="00057C36">
                      <w:rPr>
                        <w:rFonts w:ascii="Century Gothic" w:hAnsi="Century Gothic"/>
                        <w:b/>
                        <w:bCs/>
                        <w:color w:val="6F6757"/>
                        <w:sz w:val="16"/>
                        <w:szCs w:val="16"/>
                      </w:rPr>
                      <w:t xml:space="preserve">| </w:t>
                    </w:r>
                    <w:r w:rsidR="00776A34">
                      <w:rPr>
                        <w:rFonts w:ascii="Century Gothic" w:hAnsi="Century Gothic"/>
                        <w:b/>
                        <w:bCs/>
                        <w:color w:val="6F6757"/>
                        <w:sz w:val="16"/>
                        <w:szCs w:val="16"/>
                      </w:rPr>
                      <w:t>9</w:t>
                    </w:r>
                    <w:r w:rsidRPr="00057C36">
                      <w:rPr>
                        <w:rFonts w:ascii="Century Gothic" w:hAnsi="Century Gothic"/>
                        <w:b/>
                        <w:bCs/>
                        <w:color w:val="6F6757"/>
                        <w:sz w:val="16"/>
                        <w:szCs w:val="16"/>
                      </w:rPr>
                      <w:t>. Outil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FEF8391" wp14:editId="54BD425D">
          <wp:simplePos x="0" y="0"/>
          <wp:positionH relativeFrom="column">
            <wp:posOffset>1270</wp:posOffset>
          </wp:positionH>
          <wp:positionV relativeFrom="paragraph">
            <wp:posOffset>0</wp:posOffset>
          </wp:positionV>
          <wp:extent cx="1587500" cy="4699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C60AC"/>
    <w:multiLevelType w:val="hybridMultilevel"/>
    <w:tmpl w:val="C9F8C7F0"/>
    <w:lvl w:ilvl="0" w:tplc="9524F34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9D2A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8028C"/>
    <w:multiLevelType w:val="multilevel"/>
    <w:tmpl w:val="4E0468A2"/>
    <w:lvl w:ilvl="0">
      <w:start w:val="1"/>
      <w:numFmt w:val="bullet"/>
      <w:lvlText w:val="¨"/>
      <w:lvlJc w:val="left"/>
      <w:pPr>
        <w:ind w:left="907" w:hanging="227"/>
      </w:pPr>
      <w:rPr>
        <w:rFonts w:ascii="Wingdings" w:hAnsi="Wingdings" w:hint="default"/>
        <w:color w:val="A9D2A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4175FF"/>
    <w:multiLevelType w:val="multilevel"/>
    <w:tmpl w:val="0BB0D57E"/>
    <w:lvl w:ilvl="0">
      <w:start w:val="1"/>
      <w:numFmt w:val="bullet"/>
      <w:lvlText w:val="□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AA4639D"/>
    <w:multiLevelType w:val="multilevel"/>
    <w:tmpl w:val="9BFA7090"/>
    <w:lvl w:ilvl="0">
      <w:start w:val="1"/>
      <w:numFmt w:val="bullet"/>
      <w:lvlText w:val="¨"/>
      <w:lvlJc w:val="left"/>
      <w:pPr>
        <w:ind w:left="907" w:hanging="227"/>
      </w:pPr>
      <w:rPr>
        <w:rFonts w:ascii="Wingdings" w:hAnsi="Wingdings" w:hint="default"/>
        <w:color w:val="A9D2A0"/>
      </w:rPr>
    </w:lvl>
    <w:lvl w:ilvl="1">
      <w:start w:val="1"/>
      <w:numFmt w:val="bullet"/>
      <w:lvlText w:val="¨"/>
      <w:lvlJc w:val="left"/>
      <w:pPr>
        <w:ind w:left="1800" w:hanging="360"/>
      </w:pPr>
      <w:rPr>
        <w:rFonts w:ascii="Wingdings" w:hAnsi="Wingdings" w:hint="default"/>
        <w:color w:val="A9D2A0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04B4B96"/>
    <w:multiLevelType w:val="hybridMultilevel"/>
    <w:tmpl w:val="E46E0394"/>
    <w:lvl w:ilvl="0" w:tplc="9524F34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9D2A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4D739ED"/>
    <w:multiLevelType w:val="multilevel"/>
    <w:tmpl w:val="878ED5DE"/>
    <w:lvl w:ilvl="0">
      <w:start w:val="1"/>
      <w:numFmt w:val="bullet"/>
      <w:lvlText w:val="¨"/>
      <w:lvlJc w:val="left"/>
      <w:pPr>
        <w:ind w:left="1134" w:hanging="454"/>
      </w:pPr>
      <w:rPr>
        <w:rFonts w:ascii="Wingdings" w:hAnsi="Wingdings" w:hint="default"/>
        <w:color w:val="A9D2A0"/>
      </w:rPr>
    </w:lvl>
    <w:lvl w:ilvl="1">
      <w:start w:val="1"/>
      <w:numFmt w:val="bullet"/>
      <w:lvlText w:val="¨"/>
      <w:lvlJc w:val="left"/>
      <w:pPr>
        <w:ind w:left="1021" w:hanging="227"/>
      </w:pPr>
      <w:rPr>
        <w:rFonts w:ascii="Wingdings" w:hAnsi="Wingdings" w:hint="default"/>
        <w:color w:val="A9D2A0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5B03BC1"/>
    <w:multiLevelType w:val="multilevel"/>
    <w:tmpl w:val="4E0468A2"/>
    <w:lvl w:ilvl="0">
      <w:start w:val="1"/>
      <w:numFmt w:val="bullet"/>
      <w:lvlText w:val="¨"/>
      <w:lvlJc w:val="left"/>
      <w:pPr>
        <w:ind w:left="907" w:hanging="227"/>
      </w:pPr>
      <w:rPr>
        <w:rFonts w:ascii="Wingdings" w:hAnsi="Wingdings" w:hint="default"/>
        <w:color w:val="A9D2A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B180FD3"/>
    <w:multiLevelType w:val="multilevel"/>
    <w:tmpl w:val="926CC9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D3669CC"/>
    <w:multiLevelType w:val="multilevel"/>
    <w:tmpl w:val="878ED5DE"/>
    <w:lvl w:ilvl="0">
      <w:start w:val="1"/>
      <w:numFmt w:val="bullet"/>
      <w:lvlText w:val="¨"/>
      <w:lvlJc w:val="left"/>
      <w:pPr>
        <w:ind w:left="1134" w:hanging="454"/>
      </w:pPr>
      <w:rPr>
        <w:rFonts w:ascii="Wingdings" w:hAnsi="Wingdings" w:hint="default"/>
        <w:color w:val="A9D2A0"/>
      </w:rPr>
    </w:lvl>
    <w:lvl w:ilvl="1">
      <w:start w:val="1"/>
      <w:numFmt w:val="bullet"/>
      <w:lvlText w:val="¨"/>
      <w:lvlJc w:val="left"/>
      <w:pPr>
        <w:ind w:left="1021" w:hanging="227"/>
      </w:pPr>
      <w:rPr>
        <w:rFonts w:ascii="Wingdings" w:hAnsi="Wingdings" w:hint="default"/>
        <w:color w:val="A9D2A0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6348B5"/>
    <w:multiLevelType w:val="multilevel"/>
    <w:tmpl w:val="3C4ED6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0186D79"/>
    <w:multiLevelType w:val="multilevel"/>
    <w:tmpl w:val="0D1AFB42"/>
    <w:lvl w:ilvl="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color w:val="A9D2A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B4069EB"/>
    <w:multiLevelType w:val="multilevel"/>
    <w:tmpl w:val="4E0468A2"/>
    <w:lvl w:ilvl="0">
      <w:start w:val="1"/>
      <w:numFmt w:val="bullet"/>
      <w:lvlText w:val="¨"/>
      <w:lvlJc w:val="left"/>
      <w:pPr>
        <w:ind w:left="907" w:hanging="227"/>
      </w:pPr>
      <w:rPr>
        <w:rFonts w:ascii="Wingdings" w:hAnsi="Wingdings" w:hint="default"/>
        <w:color w:val="A9D2A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53E538B"/>
    <w:multiLevelType w:val="multilevel"/>
    <w:tmpl w:val="69EA8F84"/>
    <w:lvl w:ilvl="0">
      <w:start w:val="1"/>
      <w:numFmt w:val="bullet"/>
      <w:lvlText w:val="¨"/>
      <w:lvlJc w:val="left"/>
      <w:pPr>
        <w:ind w:left="907" w:hanging="227"/>
      </w:pPr>
      <w:rPr>
        <w:rFonts w:ascii="Wingdings" w:hAnsi="Wingdings" w:hint="default"/>
        <w:color w:val="A9D2A0"/>
      </w:rPr>
    </w:lvl>
    <w:lvl w:ilvl="1">
      <w:start w:val="1"/>
      <w:numFmt w:val="bullet"/>
      <w:lvlText w:val="¨"/>
      <w:lvlJc w:val="left"/>
      <w:pPr>
        <w:ind w:left="1021" w:hanging="227"/>
      </w:pPr>
      <w:rPr>
        <w:rFonts w:ascii="Wingdings" w:hAnsi="Wingdings" w:hint="default"/>
        <w:color w:val="A9D2A0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5C63A56"/>
    <w:multiLevelType w:val="hybridMultilevel"/>
    <w:tmpl w:val="B93E23A0"/>
    <w:lvl w:ilvl="0" w:tplc="33F24738">
      <w:numFmt w:val="bullet"/>
      <w:lvlText w:val="-"/>
      <w:lvlJc w:val="left"/>
      <w:pPr>
        <w:ind w:left="360" w:hanging="360"/>
      </w:pPr>
      <w:rPr>
        <w:rFonts w:ascii="Century Gothic" w:eastAsia="Century Gothic" w:hAnsi="Century Gothic" w:cs="Century Gothic" w:hint="default"/>
        <w:color w:val="000000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F4399B"/>
    <w:multiLevelType w:val="hybridMultilevel"/>
    <w:tmpl w:val="6D304200"/>
    <w:lvl w:ilvl="0" w:tplc="9524F34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9D2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1252C"/>
    <w:multiLevelType w:val="multilevel"/>
    <w:tmpl w:val="953EF6A0"/>
    <w:lvl w:ilvl="0">
      <w:start w:val="1"/>
      <w:numFmt w:val="bullet"/>
      <w:lvlText w:val="¨"/>
      <w:lvlJc w:val="left"/>
      <w:pPr>
        <w:ind w:left="794" w:hanging="227"/>
      </w:pPr>
      <w:rPr>
        <w:rFonts w:ascii="Wingdings" w:hAnsi="Wingdings" w:hint="default"/>
        <w:color w:val="A9D2A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60F7E35"/>
    <w:multiLevelType w:val="multilevel"/>
    <w:tmpl w:val="36188A02"/>
    <w:lvl w:ilvl="0">
      <w:start w:val="1"/>
      <w:numFmt w:val="bullet"/>
      <w:lvlText w:val="¨"/>
      <w:lvlJc w:val="left"/>
      <w:pPr>
        <w:ind w:left="1134" w:hanging="454"/>
      </w:pPr>
      <w:rPr>
        <w:rFonts w:ascii="Wingdings" w:hAnsi="Wingdings" w:hint="default"/>
        <w:color w:val="A9D2A0"/>
      </w:rPr>
    </w:lvl>
    <w:lvl w:ilvl="1">
      <w:start w:val="1"/>
      <w:numFmt w:val="bullet"/>
      <w:lvlText w:val="¨"/>
      <w:lvlJc w:val="left"/>
      <w:pPr>
        <w:ind w:left="1134" w:hanging="454"/>
      </w:pPr>
      <w:rPr>
        <w:rFonts w:ascii="Wingdings" w:hAnsi="Wingdings" w:hint="default"/>
        <w:color w:val="A9D2A0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6491274"/>
    <w:multiLevelType w:val="multilevel"/>
    <w:tmpl w:val="6038C1EA"/>
    <w:lvl w:ilvl="0">
      <w:start w:val="1"/>
      <w:numFmt w:val="bullet"/>
      <w:lvlText w:val="□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75A1434"/>
    <w:multiLevelType w:val="multilevel"/>
    <w:tmpl w:val="6A3628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E740097"/>
    <w:multiLevelType w:val="hybridMultilevel"/>
    <w:tmpl w:val="9FD05A04"/>
    <w:lvl w:ilvl="0" w:tplc="9524F34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9D2A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14E5ACE"/>
    <w:multiLevelType w:val="multilevel"/>
    <w:tmpl w:val="D5D614CC"/>
    <w:lvl w:ilvl="0">
      <w:start w:val="1"/>
      <w:numFmt w:val="bullet"/>
      <w:lvlText w:val="□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6D4588E"/>
    <w:multiLevelType w:val="hybridMultilevel"/>
    <w:tmpl w:val="2FECCF2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274E14"/>
    <w:multiLevelType w:val="hybridMultilevel"/>
    <w:tmpl w:val="36B4E148"/>
    <w:lvl w:ilvl="0" w:tplc="9524F3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9D2A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080EF0"/>
    <w:multiLevelType w:val="multilevel"/>
    <w:tmpl w:val="878ED5DE"/>
    <w:lvl w:ilvl="0">
      <w:start w:val="1"/>
      <w:numFmt w:val="bullet"/>
      <w:lvlText w:val="¨"/>
      <w:lvlJc w:val="left"/>
      <w:pPr>
        <w:ind w:left="1134" w:hanging="454"/>
      </w:pPr>
      <w:rPr>
        <w:rFonts w:ascii="Wingdings" w:hAnsi="Wingdings" w:hint="default"/>
        <w:color w:val="A9D2A0"/>
      </w:rPr>
    </w:lvl>
    <w:lvl w:ilvl="1">
      <w:start w:val="1"/>
      <w:numFmt w:val="bullet"/>
      <w:lvlText w:val="¨"/>
      <w:lvlJc w:val="left"/>
      <w:pPr>
        <w:ind w:left="1021" w:hanging="227"/>
      </w:pPr>
      <w:rPr>
        <w:rFonts w:ascii="Wingdings" w:hAnsi="Wingdings" w:hint="default"/>
        <w:color w:val="A9D2A0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1EA24FB"/>
    <w:multiLevelType w:val="hybridMultilevel"/>
    <w:tmpl w:val="C37885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725CBC"/>
    <w:multiLevelType w:val="multilevel"/>
    <w:tmpl w:val="A96AED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83F7E52"/>
    <w:multiLevelType w:val="multilevel"/>
    <w:tmpl w:val="AF9C799A"/>
    <w:lvl w:ilvl="0">
      <w:start w:val="1"/>
      <w:numFmt w:val="bullet"/>
      <w:lvlText w:val="□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CA95A52"/>
    <w:multiLevelType w:val="multilevel"/>
    <w:tmpl w:val="69EA8F84"/>
    <w:lvl w:ilvl="0">
      <w:start w:val="1"/>
      <w:numFmt w:val="bullet"/>
      <w:lvlText w:val="¨"/>
      <w:lvlJc w:val="left"/>
      <w:pPr>
        <w:ind w:left="907" w:hanging="227"/>
      </w:pPr>
      <w:rPr>
        <w:rFonts w:ascii="Wingdings" w:hAnsi="Wingdings" w:hint="default"/>
        <w:color w:val="A9D2A0"/>
      </w:rPr>
    </w:lvl>
    <w:lvl w:ilvl="1">
      <w:start w:val="1"/>
      <w:numFmt w:val="bullet"/>
      <w:lvlText w:val="¨"/>
      <w:lvlJc w:val="left"/>
      <w:pPr>
        <w:ind w:left="1021" w:hanging="227"/>
      </w:pPr>
      <w:rPr>
        <w:rFonts w:ascii="Wingdings" w:hAnsi="Wingdings" w:hint="default"/>
        <w:color w:val="A9D2A0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D7A2A36"/>
    <w:multiLevelType w:val="multilevel"/>
    <w:tmpl w:val="4B8CB11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EA030DD"/>
    <w:multiLevelType w:val="multilevel"/>
    <w:tmpl w:val="8CE2487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C047F31"/>
    <w:multiLevelType w:val="hybridMultilevel"/>
    <w:tmpl w:val="987C47AC"/>
    <w:lvl w:ilvl="0" w:tplc="9524F34A">
      <w:start w:val="1"/>
      <w:numFmt w:val="bullet"/>
      <w:lvlText w:val=""/>
      <w:lvlJc w:val="left"/>
      <w:pPr>
        <w:ind w:left="1431" w:hanging="360"/>
      </w:pPr>
      <w:rPr>
        <w:rFonts w:ascii="Wingdings" w:hAnsi="Wingdings" w:hint="default"/>
        <w:color w:val="A9D2A0"/>
      </w:rPr>
    </w:lvl>
    <w:lvl w:ilvl="1" w:tplc="040C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28"/>
  </w:num>
  <w:num w:numId="4">
    <w:abstractNumId w:val="18"/>
  </w:num>
  <w:num w:numId="5">
    <w:abstractNumId w:val="20"/>
  </w:num>
  <w:num w:numId="6">
    <w:abstractNumId w:val="24"/>
  </w:num>
  <w:num w:numId="7">
    <w:abstractNumId w:val="21"/>
  </w:num>
  <w:num w:numId="8">
    <w:abstractNumId w:val="0"/>
  </w:num>
  <w:num w:numId="9">
    <w:abstractNumId w:val="30"/>
  </w:num>
  <w:num w:numId="10">
    <w:abstractNumId w:val="4"/>
  </w:num>
  <w:num w:numId="11">
    <w:abstractNumId w:val="25"/>
  </w:num>
  <w:num w:numId="12">
    <w:abstractNumId w:val="26"/>
  </w:num>
  <w:num w:numId="13">
    <w:abstractNumId w:val="17"/>
  </w:num>
  <w:num w:numId="14">
    <w:abstractNumId w:val="29"/>
  </w:num>
  <w:num w:numId="15">
    <w:abstractNumId w:val="9"/>
  </w:num>
  <w:num w:numId="16">
    <w:abstractNumId w:val="13"/>
  </w:num>
  <w:num w:numId="17">
    <w:abstractNumId w:val="14"/>
  </w:num>
  <w:num w:numId="18">
    <w:abstractNumId w:val="22"/>
  </w:num>
  <w:num w:numId="19">
    <w:abstractNumId w:val="19"/>
  </w:num>
  <w:num w:numId="20">
    <w:abstractNumId w:val="10"/>
  </w:num>
  <w:num w:numId="21">
    <w:abstractNumId w:val="15"/>
  </w:num>
  <w:num w:numId="22">
    <w:abstractNumId w:val="11"/>
  </w:num>
  <w:num w:numId="23">
    <w:abstractNumId w:val="6"/>
  </w:num>
  <w:num w:numId="24">
    <w:abstractNumId w:val="1"/>
  </w:num>
  <w:num w:numId="25">
    <w:abstractNumId w:val="3"/>
  </w:num>
  <w:num w:numId="26">
    <w:abstractNumId w:val="12"/>
  </w:num>
  <w:num w:numId="27">
    <w:abstractNumId w:val="27"/>
  </w:num>
  <w:num w:numId="28">
    <w:abstractNumId w:val="23"/>
  </w:num>
  <w:num w:numId="29">
    <w:abstractNumId w:val="5"/>
  </w:num>
  <w:num w:numId="30">
    <w:abstractNumId w:val="8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A19"/>
    <w:rsid w:val="00057C36"/>
    <w:rsid w:val="002D2C1E"/>
    <w:rsid w:val="00525A91"/>
    <w:rsid w:val="005A05B1"/>
    <w:rsid w:val="00612A19"/>
    <w:rsid w:val="00776A34"/>
    <w:rsid w:val="00977895"/>
    <w:rsid w:val="009A3508"/>
    <w:rsid w:val="00A04F7E"/>
    <w:rsid w:val="00A75644"/>
    <w:rsid w:val="00E9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26F8B"/>
  <w15:docId w15:val="{7E8689EE-3071-413F-A01B-53D1334D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rsid w:val="002D2C1E"/>
    <w:pPr>
      <w:outlineLvl w:val="0"/>
    </w:pPr>
    <w:rPr>
      <w:rFonts w:ascii="Century Gothic" w:eastAsia="Century Gothic" w:hAnsi="Century Gothic" w:cs="Century Gothic"/>
      <w:b/>
      <w:color w:val="404040" w:themeColor="text1" w:themeTint="BF"/>
      <w:sz w:val="40"/>
      <w:szCs w:val="40"/>
    </w:rPr>
  </w:style>
  <w:style w:type="paragraph" w:styleId="Titre2">
    <w:name w:val="heading 2"/>
    <w:basedOn w:val="Normal"/>
    <w:next w:val="Normal"/>
    <w:uiPriority w:val="9"/>
    <w:unhideWhenUsed/>
    <w:qFormat/>
    <w:rsid w:val="00057C36"/>
    <w:pPr>
      <w:keepNext/>
      <w:keepLines/>
      <w:spacing w:before="360" w:after="80"/>
      <w:outlineLvl w:val="1"/>
    </w:pPr>
    <w:rPr>
      <w:rFonts w:ascii="Century Gothic" w:hAnsi="Century Gothic"/>
      <w:b/>
      <w:bCs/>
      <w:color w:val="F0921C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D2C1E"/>
    <w:pPr>
      <w:spacing w:line="258" w:lineRule="auto"/>
      <w:textDirection w:val="btLr"/>
      <w:outlineLvl w:val="2"/>
    </w:pPr>
    <w:rPr>
      <w:rFonts w:ascii="Century Gothic" w:eastAsia="Century Gothic" w:hAnsi="Century Gothic" w:cs="Century Gothic"/>
      <w:b/>
      <w:color w:val="000000"/>
      <w:sz w:val="28"/>
      <w:szCs w:val="28"/>
    </w:rPr>
  </w:style>
  <w:style w:type="paragraph" w:styleId="Titre4">
    <w:name w:val="heading 4"/>
    <w:basedOn w:val="Normal"/>
    <w:next w:val="Normal"/>
    <w:uiPriority w:val="9"/>
    <w:unhideWhenUsed/>
    <w:qFormat/>
    <w:rsid w:val="002D2C1E"/>
    <w:pPr>
      <w:spacing w:line="258" w:lineRule="auto"/>
      <w:ind w:firstLine="283"/>
      <w:textDirection w:val="btLr"/>
      <w:outlineLvl w:val="3"/>
    </w:pPr>
    <w:rPr>
      <w:rFonts w:ascii="Century Gothic" w:eastAsia="Century Gothic" w:hAnsi="Century Gothic" w:cs="Century Gothic"/>
      <w:b/>
      <w:color w:val="F0921C"/>
      <w:sz w:val="20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re3Car">
    <w:name w:val="Titre 3 Car"/>
    <w:basedOn w:val="Policepardfaut"/>
    <w:link w:val="Titre3"/>
    <w:uiPriority w:val="9"/>
    <w:rsid w:val="002D2C1E"/>
    <w:rPr>
      <w:rFonts w:ascii="Century Gothic" w:eastAsia="Century Gothic" w:hAnsi="Century Gothic" w:cs="Century Gothic"/>
      <w:b/>
      <w:color w:val="000000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unhideWhenUsed/>
    <w:rsid w:val="001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rsid w:val="001A47DA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A47DA"/>
    <w:pPr>
      <w:ind w:left="720"/>
      <w:contextualSpacing/>
    </w:pPr>
  </w:style>
  <w:style w:type="paragraph" w:customStyle="1" w:styleId="Default">
    <w:name w:val="Default"/>
    <w:rsid w:val="001A47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0">
    <w:name w:val="msonormal"/>
    <w:basedOn w:val="Normal"/>
    <w:rsid w:val="003B7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3B706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3B7060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question-label">
    <w:name w:val="question-label"/>
    <w:basedOn w:val="Policepardfaut"/>
    <w:rsid w:val="003B7060"/>
  </w:style>
  <w:style w:type="character" w:customStyle="1" w:styleId="option-label">
    <w:name w:val="option-label"/>
    <w:basedOn w:val="Policepardfaut"/>
    <w:rsid w:val="003B7060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3B706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3B7060"/>
    <w:rPr>
      <w:rFonts w:ascii="Arial" w:eastAsia="Times New Roman" w:hAnsi="Arial" w:cs="Arial"/>
      <w:vanish/>
      <w:sz w:val="16"/>
      <w:szCs w:val="16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3B7060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3B7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ord-listrecords--none">
    <w:name w:val="record-list__records--none"/>
    <w:basedOn w:val="Normal"/>
    <w:rsid w:val="003B7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Policepardfaut"/>
    <w:rsid w:val="003B7060"/>
  </w:style>
  <w:style w:type="paragraph" w:customStyle="1" w:styleId="side-sliderapp-version">
    <w:name w:val="side-slider__app-version"/>
    <w:basedOn w:val="Normal"/>
    <w:rsid w:val="003B7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de-sliderapp-versionvalue">
    <w:name w:val="side-slider__app-version__value"/>
    <w:basedOn w:val="Policepardfaut"/>
    <w:rsid w:val="003B7060"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57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7C36"/>
  </w:style>
  <w:style w:type="paragraph" w:styleId="Pieddepage">
    <w:name w:val="footer"/>
    <w:basedOn w:val="Normal"/>
    <w:link w:val="PieddepageCar"/>
    <w:uiPriority w:val="99"/>
    <w:unhideWhenUsed/>
    <w:rsid w:val="00057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7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40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nnpImb+Q3Y5HAKRy7oU8+UWAaw==">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587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Manon SIRISOUK</dc:creator>
  <cp:lastModifiedBy>Etienne GAUTIER</cp:lastModifiedBy>
  <cp:revision>4</cp:revision>
  <dcterms:created xsi:type="dcterms:W3CDTF">2021-03-19T17:12:00Z</dcterms:created>
  <dcterms:modified xsi:type="dcterms:W3CDTF">2021-03-30T10:20:00Z</dcterms:modified>
</cp:coreProperties>
</file>